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Załącznik Nr </w:t>
      </w:r>
      <w:r>
        <w:rPr>
          <w:rFonts w:hint="default"/>
          <w:color w:val="00000A"/>
          <w:sz w:val="20"/>
          <w:szCs w:val="20"/>
          <w:lang w:val="pl-PL"/>
        </w:rPr>
        <w:t xml:space="preserve">4 </w:t>
      </w:r>
      <w:r>
        <w:rPr>
          <w:color w:val="00000A"/>
          <w:sz w:val="20"/>
          <w:szCs w:val="20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20"/>
          <w:szCs w:val="20"/>
          <w:lang w:val="pl-PL"/>
        </w:rPr>
        <w:t xml:space="preserve"> </w:t>
      </w:r>
      <w:r>
        <w:rPr>
          <w:color w:val="00000A"/>
          <w:sz w:val="20"/>
          <w:szCs w:val="20"/>
        </w:rPr>
        <w:t xml:space="preserve">z dnia </w:t>
      </w:r>
      <w:r>
        <w:rPr>
          <w:rFonts w:hint="default"/>
          <w:color w:val="00000A"/>
          <w:sz w:val="20"/>
          <w:szCs w:val="20"/>
          <w:lang w:val="pl-PL"/>
        </w:rPr>
        <w:t>7</w:t>
      </w:r>
      <w:r>
        <w:rPr>
          <w:color w:val="00000A"/>
          <w:sz w:val="20"/>
          <w:szCs w:val="20"/>
        </w:rPr>
        <w:t>.01.202</w:t>
      </w:r>
      <w:r>
        <w:rPr>
          <w:rFonts w:hint="default"/>
          <w:color w:val="00000A"/>
          <w:sz w:val="20"/>
          <w:szCs w:val="20"/>
          <w:lang w:val="pl-PL"/>
        </w:rPr>
        <w:t>2</w:t>
      </w:r>
      <w:r>
        <w:rPr>
          <w:color w:val="00000A"/>
          <w:sz w:val="20"/>
          <w:szCs w:val="20"/>
        </w:rPr>
        <w:t xml:space="preserve"> w sprawie wprowadzenia Regulaminu udzielania zamówień publicznych w Miejskim Ośrodku Sportu i Rekreacji w Kamieniu Pomorskim.</w:t>
      </w:r>
    </w:p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</w:p>
    <w:p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>
      <w:pPr>
        <w:spacing w:after="120" w:line="351" w:lineRule="auto"/>
        <w:ind w:left="-5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11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>S</w:t>
      </w:r>
      <w:bookmarkStart w:id="0" w:name="_GoBack"/>
      <w:bookmarkEnd w:id="0"/>
      <w:r>
        <w:rPr>
          <w:rFonts w:hint="default" w:cs="Times New Roman"/>
          <w:sz w:val="24"/>
          <w:szCs w:val="24"/>
          <w:lang w:val="pl-PL"/>
        </w:rPr>
        <w:t xml:space="preserve"> z dnia </w:t>
      </w:r>
      <w:r>
        <w:rPr>
          <w:rFonts w:hint="default"/>
          <w:color w:val="auto"/>
          <w:lang w:val="pl-PL"/>
        </w:rPr>
        <w:t>14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3</w:t>
      </w:r>
      <w:r>
        <w:rPr>
          <w:color w:val="auto"/>
        </w:rPr>
        <w:t>.2022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240" w:lineRule="auto"/>
        <w:ind w:left="11" w:right="731" w:hanging="11"/>
        <w:textAlignment w:val="auto"/>
        <w:rPr>
          <w:color w:val="auto"/>
        </w:rPr>
      </w:pPr>
      <w:r>
        <w:rPr>
          <w:rFonts w:hint="default"/>
          <w:b/>
          <w:bCs/>
          <w:color w:val="auto"/>
          <w:lang w:val="pl-PL"/>
        </w:rPr>
        <w:t xml:space="preserve">Dostawa: kosiarka </w:t>
      </w:r>
      <w:r>
        <w:rPr>
          <w:rFonts w:hint="default"/>
          <w:b/>
          <w:bCs/>
          <w:color w:val="00000A"/>
          <w:lang w:val="pl-PL" w:eastAsia="zh-CN"/>
        </w:rPr>
        <w:t>ciągnikowa do koszenia dużych terenów zielonych ( o pow. 10 000 m2) przeznaczona do utrzymania nawierzchni naturalnej boiska sportowego.</w:t>
      </w:r>
    </w:p>
    <w:p>
      <w:pPr>
        <w:spacing w:after="0" w:line="454" w:lineRule="auto"/>
        <w:ind w:right="734"/>
        <w:rPr>
          <w:color w:val="auto"/>
        </w:rPr>
      </w:pP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05C21C51"/>
    <w:rsid w:val="1BBA5885"/>
    <w:rsid w:val="3DB81F4E"/>
    <w:rsid w:val="4C7B31F4"/>
    <w:rsid w:val="57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1</TotalTime>
  <ScaleCrop>false</ScaleCrop>
  <LinksUpToDate>false</LinksUpToDate>
  <CharactersWithSpaces>1725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MOSIR</cp:lastModifiedBy>
  <cp:lastPrinted>2022-02-03T09:19:00Z</cp:lastPrinted>
  <dcterms:modified xsi:type="dcterms:W3CDTF">2022-03-04T11:41:25Z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646C59E8F5B045AEAB6580500F327E56</vt:lpwstr>
  </property>
</Properties>
</file>